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Aucun"/>
          <w:rFonts w:ascii="Arial" w:cs="Arial" w:hAnsi="Arial" w:eastAsia="Arial"/>
          <w:sz w:val="22"/>
          <w:szCs w:val="22"/>
        </w:rPr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-1149350</wp:posOffset>
            </wp:positionH>
            <wp:positionV relativeFrom="page">
              <wp:posOffset>0</wp:posOffset>
            </wp:positionV>
            <wp:extent cx="7772400" cy="2743200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ENTETE_Portapak_F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4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La cr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ation de vid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es-ES_tradnl"/>
        </w:rPr>
        <w:t xml:space="preserve">os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</w:rPr>
        <w:t>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aide de la cam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ra Portapak dans les ann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es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1970, permet aux vid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astes ind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pendants de 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moigner des changements sociopolitiques de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poque. En caract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risant cette 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riode de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histoire du Qu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bec ainsi que sa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alit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sociale, et en 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sentant les liens entre une vid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en-US"/>
        </w:rPr>
        <w:t>o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alis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 en 1975 et les aspects socioculturels qu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elle porte, cette activit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</w:rPr>
        <w:t>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dagogique peut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ê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tre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alis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 dans le cadre du cours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histoire ou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arts plastiques de Secondaire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</w:rPr>
        <w:t>4.</w:t>
      </w:r>
    </w:p>
    <w:p>
      <w:pPr>
        <w:pStyle w:val="Corps"/>
        <w:spacing w:line="360" w:lineRule="auto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spacing w:after="240" w:line="360" w:lineRule="auto"/>
        <w:jc w:val="center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cs="Arial" w:hAnsi="Arial" w:eastAsia="Arial"/>
          <w:sz w:val="22"/>
          <w:szCs w:val="22"/>
        </w:rPr>
        <w:drawing>
          <wp:inline distT="0" distB="0" distL="0" distR="0">
            <wp:extent cx="2946400" cy="2507948"/>
            <wp:effectExtent l="0" t="0" r="0" b="0"/>
            <wp:docPr id="1073741830" name="officeArt object" descr="C:\Users\Elisabeth\Desktop\MVC\Portap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Users\Elisabeth\Desktop\MVC\Portapak.jpg" descr="C:\Users\Elisabeth\Desktop\MVC\Portapak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5079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spacing w:after="240" w:line="360" w:lineRule="auto"/>
        <w:rPr>
          <w:rStyle w:val="Aucun"/>
          <w:rFonts w:ascii="Arial" w:cs="Arial" w:hAnsi="Arial" w:eastAsia="Arial"/>
          <w:sz w:val="22"/>
          <w:szCs w:val="22"/>
        </w:rPr>
      </w:pPr>
      <w: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line">
                  <wp:posOffset>60960</wp:posOffset>
                </wp:positionV>
                <wp:extent cx="3752850" cy="476250"/>
                <wp:effectExtent l="0" t="0" r="0" b="0"/>
                <wp:wrapSquare wrapText="bothSides" distL="80010" distR="80010" distT="80010" distB="80010"/>
                <wp:docPr id="1073741831" name="officeArt object" descr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rtl w:val="0"/>
                              </w:rPr>
                              <w:t>Cam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color w:val="a6a6a6"/>
                                <w:sz w:val="18"/>
                                <w:szCs w:val="18"/>
                                <w:u w:color="a6a6a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rtl w:val="0"/>
                                <w:lang w:val="nl-NL"/>
                              </w:rPr>
                              <w:t>ra-enregistreur 1/2 po Sony Portapak Video Rover II AV-3400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fr-FR"/>
                              </w:rPr>
                              <w:t>Collection Cin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en-US"/>
                              </w:rPr>
                              <w:t>math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es-ES_tradnl"/>
                              </w:rPr>
                              <w:t>que qu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</w:rPr>
                              <w:t>b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pt-PT"/>
                              </w:rPr>
                              <w:t xml:space="preserve">coise 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</w:rPr>
                              <w:t xml:space="preserve">1993.0395.01-03. 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en-US"/>
                              </w:rPr>
                              <w:t>AP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en-US"/>
                              </w:rPr>
                              <w:t>TECHN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en-US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en-US"/>
                              </w:rPr>
                              <w:t>S CC BY-SA 4.0</w:t>
                            </w:r>
                            <w:r/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6.8pt;margin-top:4.8pt;width:295.5pt;height:37.5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rtl w:val="0"/>
                        </w:rPr>
                        <w:t>Cam</w:t>
                      </w:r>
                      <w:r>
                        <w:rPr>
                          <w:rStyle w:val="Aucun"/>
                          <w:rFonts w:ascii="Arial" w:hAnsi="Arial" w:hint="default"/>
                          <w:color w:val="a6a6a6"/>
                          <w:sz w:val="18"/>
                          <w:szCs w:val="18"/>
                          <w:u w:color="a6a6a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rtl w:val="0"/>
                          <w:lang w:val="nl-NL"/>
                        </w:rPr>
                        <w:t>ra-enregistreur 1/2 po Sony Portapak Video Rover II AV-3400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fr-FR"/>
                        </w:rPr>
                        <w:t>Collection Cin</w:t>
                      </w:r>
                      <w:r>
                        <w:rPr>
                          <w:rStyle w:val="Aucun"/>
                          <w:rFonts w:ascii="Arial" w:hAnsi="Arial" w:hint="default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en-US"/>
                        </w:rPr>
                        <w:t>math</w:t>
                      </w:r>
                      <w:r>
                        <w:rPr>
                          <w:rStyle w:val="Aucun"/>
                          <w:rFonts w:ascii="Arial" w:hAnsi="Arial" w:hint="default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es-ES_tradnl"/>
                        </w:rPr>
                        <w:t>que qu</w:t>
                      </w:r>
                      <w:r>
                        <w:rPr>
                          <w:rStyle w:val="Aucun"/>
                          <w:rFonts w:ascii="Arial" w:hAnsi="Arial" w:hint="default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</w:rPr>
                        <w:t>b</w:t>
                      </w:r>
                      <w:r>
                        <w:rPr>
                          <w:rStyle w:val="Aucun"/>
                          <w:rFonts w:ascii="Arial" w:hAnsi="Arial" w:hint="default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pt-PT"/>
                        </w:rPr>
                        <w:t xml:space="preserve">coise </w:t>
                      </w:r>
                      <w:r>
                        <w:rPr>
                          <w:rStyle w:val="Aucun"/>
                          <w:rFonts w:ascii="Arial" w:hAnsi="Arial" w:hint="default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</w:rPr>
                        <w:t xml:space="preserve">1993.0395.01-03. 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en-US"/>
                        </w:rPr>
                        <w:t>AP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en-US"/>
                        </w:rPr>
                        <w:t>TECHN</w:t>
                      </w:r>
                      <w:r>
                        <w:rPr>
                          <w:rStyle w:val="Aucun"/>
                          <w:rFonts w:ascii="Arial" w:hAnsi="Arial" w:hint="default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en-US"/>
                        </w:rPr>
                        <w:t>È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en-US"/>
                        </w:rPr>
                        <w:t>S CC BY-SA 4.0</w:t>
                      </w:r>
                      <w:r/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p>
      <w:pPr>
        <w:pStyle w:val="Corps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</w:rPr>
        <w:t>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en-US"/>
        </w:rPr>
        <w:t>activit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</w:rPr>
        <w:t>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dagogique 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inscrit dans le corpus scolaire des mati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res suivantes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</w:rPr>
        <w:t>:</w:t>
      </w:r>
    </w:p>
    <w:p>
      <w:pPr>
        <w:pStyle w:val="Corps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Histoire du Qu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bec et du Canada, deuxi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>me cycle (</w:t>
      </w:r>
      <w:r>
        <w:rPr>
          <w:rFonts w:ascii="Arial" w:hAnsi="Arial"/>
          <w:sz w:val="22"/>
          <w:szCs w:val="22"/>
          <w:rtl w:val="0"/>
          <w:lang w:val="fr-FR"/>
        </w:rPr>
        <w:t>Secondaire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Fonts w:ascii="Arial" w:hAnsi="Arial"/>
          <w:sz w:val="22"/>
          <w:szCs w:val="22"/>
          <w:rtl w:val="0"/>
        </w:rPr>
        <w:t>4)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 xml:space="preserve"> </w:t>
      </w:r>
    </w:p>
    <w:p>
      <w:pPr>
        <w:pStyle w:val="Corps"/>
        <w:numPr>
          <w:ilvl w:val="1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pt-PT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Comp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tence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1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: Caract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riser une p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riode de 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histoire du Qu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bec et du Canada</w:t>
      </w:r>
    </w:p>
    <w:p>
      <w:pPr>
        <w:pStyle w:val="Corps"/>
        <w:numPr>
          <w:ilvl w:val="1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pt-PT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Comp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tence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2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>: Interpr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ter la 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alit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sociale </w:t>
      </w:r>
      <w:r>
        <w:rPr>
          <w:rStyle w:val="Aucun"/>
          <w:rFonts w:ascii="Arial" w:hAnsi="Arial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La modernisation du Qu</w:t>
      </w:r>
      <w:r>
        <w:rPr>
          <w:rStyle w:val="Aucun"/>
          <w:rFonts w:ascii="Arial" w:hAnsi="Arial" w:hint="default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bec et la R</w:t>
      </w:r>
      <w:r>
        <w:rPr>
          <w:rStyle w:val="Aucun"/>
          <w:rFonts w:ascii="Arial" w:hAnsi="Arial" w:hint="default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volution tranquille</w:t>
      </w:r>
    </w:p>
    <w:p>
      <w:pPr>
        <w:pStyle w:val="Corps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Arts plastiques, deuxi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>me cycle (</w:t>
      </w:r>
      <w:r>
        <w:rPr>
          <w:rFonts w:ascii="Arial" w:hAnsi="Arial"/>
          <w:sz w:val="22"/>
          <w:szCs w:val="22"/>
          <w:rtl w:val="0"/>
          <w:lang w:val="fr-FR"/>
        </w:rPr>
        <w:t>Secondaire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Fonts w:ascii="Arial" w:hAnsi="Arial"/>
          <w:sz w:val="22"/>
          <w:szCs w:val="22"/>
          <w:rtl w:val="0"/>
        </w:rPr>
        <w:t>4)</w:t>
      </w:r>
    </w:p>
    <w:p>
      <w:pPr>
        <w:pStyle w:val="Corps"/>
        <w:numPr>
          <w:ilvl w:val="1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pt-PT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Comp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tence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2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: Cr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er des images m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diatiques </w:t>
      </w:r>
    </w:p>
    <w:p>
      <w:pPr>
        <w:pStyle w:val="Corps"/>
        <w:numPr>
          <w:ilvl w:val="1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pt-PT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Comp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tence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3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: Appr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cier une image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Contexte de cr</w:t>
      </w:r>
      <w:r>
        <w:rPr>
          <w:rStyle w:val="Aucun"/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ation de cette cam</w:t>
      </w:r>
      <w:r>
        <w:rPr>
          <w:rStyle w:val="Aucun"/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ra</w:t>
      </w: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Style w:val="Aucun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 xml:space="preserve">Ce contenu peut </w:t>
      </w:r>
      <w:r>
        <w:rPr>
          <w:rStyle w:val="Aucun"/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ê</w:t>
      </w:r>
      <w:r>
        <w:rPr>
          <w:rStyle w:val="Aucun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tre partag</w:t>
      </w:r>
      <w:r>
        <w:rPr>
          <w:rStyle w:val="Aucun"/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par l'enseignant.e pour introduire l'activit</w:t>
      </w:r>
      <w:r>
        <w:rPr>
          <w:rStyle w:val="Aucun"/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.</w:t>
      </w: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Corps"/>
        <w:spacing w:line="360" w:lineRule="auto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partir des ann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es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1960, le Qu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bec conna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î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t une 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riode de prosp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rit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 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conomique et de modernisation. Elle se caract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rise notamment par une affirmation identitaire et des changements sur le plan politique. En effet, la 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riode de la Grande Noirceur, faisant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f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rence au second mandat du premier ministre Maurice Duplessis (1944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1959), chef du parti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Union nationale, se termine lors du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c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es-ES_tradnl"/>
        </w:rPr>
        <w:t>s de M.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Duplessis en 1959 et c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de sa place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</w:rPr>
        <w:t>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lection de Jean Lesage en 1960. </w:t>
      </w:r>
    </w:p>
    <w:p>
      <w:pPr>
        <w:pStyle w:val="Corps"/>
        <w:spacing w:line="360" w:lineRule="auto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spacing w:line="360" w:lineRule="auto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Les ann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es o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ù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Maurice Duplessis est au pouvoir sont marqu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es par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sa lutte anticommuniste (il 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oppose aux revendications des syndicats), son retour aux traditions et sa proximit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avec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glise catholique (omnipr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sente dans la gestion des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coles et des h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ô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pitaux). Vers la fin des ann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es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1950, les Qu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b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cois sont en qu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ê</w:t>
      </w:r>
      <w:r>
        <w:rPr>
          <w:rStyle w:val="Aucun"/>
          <w:rFonts w:ascii="Arial" w:hAnsi="Arial"/>
          <w:sz w:val="22"/>
          <w:szCs w:val="22"/>
          <w:rtl w:val="0"/>
        </w:rPr>
        <w:t>te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une plus grande autonomie culturelle et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conomique.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</w:rPr>
        <w:t>autorit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morale du clerg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est remise en question par les artistes, les syndicats et les 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pt-PT"/>
        </w:rPr>
        <w:t>dias.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arriv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 de Jean Lesage, chef du Parti lib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ral du Qu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bec, correspond au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but de la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volution tranquille. Il met en place des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formes dans le domaine de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ducation, de la sant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et des services sociaux et 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</w:rPr>
        <w:t>h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site pas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investir pour que la population se modernise. Parmi ses apports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la soci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se trouvent la nationalisation de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lectricit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</w:rPr>
        <w:t>(1962),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adoption de la Loi sur les h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ô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pitaux (1962), la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forme du Code du travail du Qu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bec (1964), la cr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ation du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gime des rentes du Qu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bec (1965) et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adoption de la Loi sur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aide sociale (1969). </w:t>
      </w:r>
    </w:p>
    <w:p>
      <w:pPr>
        <w:pStyle w:val="Corps"/>
        <w:spacing w:line="360" w:lineRule="auto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spacing w:line="360" w:lineRule="auto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Cette 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riode de modernit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est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galement b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fique pour la reconnaissance des droits des femmes. En 1964, elles ont un plus grand acc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s aux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tudes sup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rieures et peuvent 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tendre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des emplois auparavant occup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s par des hommes.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Par la volont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</w:rPr>
        <w:t>d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’é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galit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et de libert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</w:rPr>
        <w:t xml:space="preserve">de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choix, les femmes font entendre leur voix et obtiennent des gains juridiques, par exemple en ayant la possibilit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de signer des documents sans avoir besoin de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accord de leur mari. Elles obtiennent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galement certaines reconnaissances sociales, avec notamment la tenue de la Commission royale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pt-PT"/>
        </w:rPr>
        <w:t>enqu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ê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te sur la situation de la femme exig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 par la F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ration des femmes du Qu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bec en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</w:rPr>
        <w:t>1967.</w:t>
      </w:r>
    </w:p>
    <w:p>
      <w:pPr>
        <w:pStyle w:val="Corps"/>
        <w:spacing w:line="360" w:lineRule="auto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spacing w:line="360" w:lineRule="auto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Bien que certaines victoires aient lieu durant ces ann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es-l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, la pression sociale exerc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 sur les femmes freine 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anmoins leur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mancipation.</w:t>
      </w:r>
    </w:p>
    <w:p>
      <w:pPr>
        <w:pStyle w:val="Corps"/>
        <w:spacing w:line="360" w:lineRule="auto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spacing w:line="360" w:lineRule="auto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Les ann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es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1970 comprennent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galement leurs lots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agitation, notamment en ce qui a trait aux mouvements nationalistes (r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clamant un respect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 des champs de comp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>tence provinciale, 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autonomie du Qu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bec, 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affirmation de la soci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qu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b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coise et la sauvegarde de la langue fran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ç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aise), l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 revendication de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autonomie des peuples autochtones brim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 par la Loi sur les Indiens et le syndicalisme (voulant mettre fin aux in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galit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s g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es par le capitalisme). </w:t>
      </w:r>
    </w:p>
    <w:p>
      <w:pPr>
        <w:pStyle w:val="Corps"/>
        <w:spacing w:line="360" w:lineRule="auto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spacing w:line="360" w:lineRule="auto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it-IT"/>
        </w:rPr>
        <w:t>La soci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qu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b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coise des ann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es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1960 et 1970 est en mouvance. De grands changements 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</w:rPr>
        <w:t>op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rent et, pour en 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moigner, les groupes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artistes, de producteurs ind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pendants ont recours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la cam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pt-PT"/>
        </w:rPr>
        <w:t>ra Portapak.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usage de la vid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o devient un outil de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mocratisation des 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dias de masse, permettant de capter et diffuser sur les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seaux communautaires. Par sa portabilit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, elle permet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da-DK"/>
        </w:rPr>
        <w:t xml:space="preserve">aller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la rencontre du monde, de produire des reportages et de diffuser un message aupr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 de la soci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. C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est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galement le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but de la 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vision communautaire, 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ô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nant la libert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</w:rPr>
        <w:t>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expression, la prise de parole citoyenne et la participation aux changements sociaux. </w:t>
      </w:r>
    </w:p>
    <w:p>
      <w:pPr>
        <w:pStyle w:val="Corps"/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spacing w:line="360" w:lineRule="auto"/>
        <w:jc w:val="center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Activit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</w:rPr>
        <w:t>p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dagogique</w:t>
      </w:r>
    </w:p>
    <w:p>
      <w:pPr>
        <w:pStyle w:val="Corps"/>
        <w:spacing w:line="360" w:lineRule="auto"/>
        <w:jc w:val="center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s"/>
        <w:spacing w:after="240" w:line="360" w:lineRule="auto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la lecture de la page de la cam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ra Portapak, dans la section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couvre les cam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ras, et des connaissances enseign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es dans le cadre du cours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histoire du Qu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bec et Canada en Secondaire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4, les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ves sont invit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 xml:space="preserve">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contextualiser la cr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ation du Portapak et son utilisation en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pondant aux questions suivantes puis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visionner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extrait de 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Philosophie de Boudoir</w:t>
      </w:r>
      <w:r>
        <w:rPr>
          <w:rStyle w:val="Aucun"/>
          <w:rFonts w:ascii="Arial" w:hAnsi="Arial"/>
          <w:sz w:val="22"/>
          <w:szCs w:val="22"/>
          <w:rtl w:val="0"/>
        </w:rPr>
        <w:t>.</w:t>
      </w:r>
    </w:p>
    <w:p>
      <w:pPr>
        <w:pStyle w:val="Corps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Mise en contexte</w:t>
      </w:r>
    </w:p>
    <w:p>
      <w:pPr>
        <w:pStyle w:val="Corps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>En quelle ann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 fut commercialis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>le Portapak de Sony Video Rover II?_______</w:t>
      </w:r>
    </w:p>
    <w:p>
      <w:pPr>
        <w:pStyle w:val="Corps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Quelles 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flexions ont men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é à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>sa cr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>ation? ________________________________________________________________</w:t>
      </w:r>
    </w:p>
    <w:p>
      <w:pPr>
        <w:pStyle w:val="Corps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Au Qu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bec, dans quel contexte na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î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t la vid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>o? ________________________________________________________________</w:t>
      </w:r>
    </w:p>
    <w:p>
      <w:pPr>
        <w:pStyle w:val="Corps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Comment se nomme la p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riode de changement qui se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roule au Qu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 xml:space="preserve">bec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partir de 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lection de Jean Lesage en 1960? </w:t>
      </w:r>
    </w:p>
    <w:p>
      <w:pPr>
        <w:pStyle w:val="Corps"/>
        <w:spacing w:line="360" w:lineRule="auto"/>
        <w:ind w:left="720" w:firstLine="0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>________________________________________________________________</w:t>
      </w:r>
    </w:p>
    <w:p>
      <w:pPr>
        <w:pStyle w:val="Corps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En 1970, les mouvements de revendication sont-ils termin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s au Qu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bec? Si non, quels enjeux demeurent?</w:t>
      </w:r>
    </w:p>
    <w:p>
      <w:pPr>
        <w:pStyle w:val="Corps"/>
        <w:spacing w:line="360" w:lineRule="auto"/>
        <w:ind w:left="720" w:firstLine="0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Corps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Pourquoi utiliser la cam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ra vid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o Portapak dans ce contexte?</w:t>
      </w:r>
    </w:p>
    <w:p>
      <w:pPr>
        <w:pStyle w:val="Corps"/>
        <w:spacing w:line="360" w:lineRule="auto"/>
        <w:ind w:left="720" w:firstLine="0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>________________________________________________________________________________________________________________________________</w:t>
      </w:r>
    </w:p>
    <w:p>
      <w:pPr>
        <w:pStyle w:val="Corps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Cette cam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ra n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utilise pas de pellicule. Quelles avanc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es permettent 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enregistreur portable et la bande magn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tique et qui n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est pas envisageable avec la pellicule? </w:t>
      </w:r>
    </w:p>
    <w:p>
      <w:pPr>
        <w:pStyle w:val="Corps"/>
        <w:spacing w:line="360" w:lineRule="auto"/>
        <w:ind w:left="720" w:firstLine="0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>________________________________________________________________________________________________________________________________</w:t>
      </w:r>
    </w:p>
    <w:p>
      <w:pPr>
        <w:pStyle w:val="Corps"/>
        <w:spacing w:line="360" w:lineRule="auto"/>
        <w:ind w:left="720" w:firstLine="0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orps"/>
        <w:numPr>
          <w:ilvl w:val="0"/>
          <w:numId w:val="9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Visionnement de 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extrait de </w:t>
      </w:r>
      <w:r>
        <w:rPr>
          <w:rStyle w:val="Aucun"/>
          <w:rFonts w:ascii="Arial" w:hAnsi="Arial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Philosophie de Boudoir</w:t>
      </w:r>
    </w:p>
    <w:p>
      <w:pPr>
        <w:pStyle w:val="Corps"/>
        <w:numPr>
          <w:ilvl w:val="0"/>
          <w:numId w:val="11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>En quelle ann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 fut tourn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Philosophie de Boudoir? __________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>____________</w:t>
      </w:r>
    </w:p>
    <w:p>
      <w:pPr>
        <w:pStyle w:val="Corps"/>
        <w:numPr>
          <w:ilvl w:val="0"/>
          <w:numId w:val="11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>Quelle 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alit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sociale les cor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alisatrices H</w:t>
      </w:r>
      <w:r>
        <w:rPr>
          <w:rFonts w:ascii="Arial" w:hAnsi="Arial"/>
          <w:sz w:val="22"/>
          <w:szCs w:val="22"/>
          <w:rtl w:val="0"/>
        </w:rPr>
        <w:t>elen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da-DK"/>
        </w:rPr>
        <w:t xml:space="preserve"> Doyle et Nicole Gigu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re ont-elles voulu pr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>senter? ________________________________________________________________________________________________________________________________</w:t>
      </w:r>
    </w:p>
    <w:p>
      <w:pPr>
        <w:pStyle w:val="Corps"/>
        <w:numPr>
          <w:ilvl w:val="0"/>
          <w:numId w:val="11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Dans quel contexte s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inscrit leur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>marche? ________________________________________________________________</w:t>
      </w:r>
    </w:p>
    <w:p>
      <w:pPr>
        <w:pStyle w:val="Corps"/>
        <w:numPr>
          <w:ilvl w:val="0"/>
          <w:numId w:val="11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Est-ce que les cor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alisatrices prennent part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extrait ou filment-elles une sc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>ne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un point de vue ext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>rieur? __________________________________________</w:t>
      </w:r>
    </w:p>
    <w:p>
      <w:pPr>
        <w:pStyle w:val="Corps"/>
        <w:numPr>
          <w:ilvl w:val="0"/>
          <w:numId w:val="11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Par quelle m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thode obtiennent-elles les 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>ponses? _______________________</w:t>
      </w:r>
    </w:p>
    <w:p>
      <w:pPr>
        <w:pStyle w:val="Corps"/>
        <w:spacing w:line="360" w:lineRule="auto"/>
        <w:ind w:left="720" w:firstLine="0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orps"/>
        <w:numPr>
          <w:ilvl w:val="0"/>
          <w:numId w:val="12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alisation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 xml:space="preserve">un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«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de-DE"/>
        </w:rPr>
        <w:t>vox pop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»</w:t>
      </w:r>
    </w:p>
    <w:p>
      <w:pPr>
        <w:pStyle w:val="Corps"/>
        <w:spacing w:after="240" w:line="360" w:lineRule="auto"/>
        <w:ind w:left="284" w:firstLine="0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Pr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s de 50 ans apr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s la diffusion de </w:t>
      </w:r>
      <w:r>
        <w:rPr>
          <w:rStyle w:val="Aucun"/>
          <w:rFonts w:ascii="Arial" w:hAnsi="Arial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 xml:space="preserve">Philosophie de Boudoir,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quels sont, selon toi, les enjeux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auxquels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 font face les femmes dans la soci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actuelle?</w:t>
      </w:r>
    </w:p>
    <w:p>
      <w:pPr>
        <w:pStyle w:val="Corps"/>
        <w:spacing w:line="360" w:lineRule="auto"/>
        <w:ind w:firstLine="284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Le projet peut se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cliner en quatre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pt-PT"/>
        </w:rPr>
        <w:t>tapes.</w:t>
      </w:r>
    </w:p>
    <w:p>
      <w:pPr>
        <w:pStyle w:val="Corps"/>
        <w:spacing w:line="360" w:lineRule="auto"/>
        <w:ind w:left="284" w:firstLine="0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orps"/>
        <w:spacing w:line="360" w:lineRule="auto"/>
        <w:ind w:left="720" w:firstLine="0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1. Pr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>pare 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entrevue</w:t>
      </w:r>
    </w:p>
    <w:p>
      <w:pPr>
        <w:pStyle w:val="Corps"/>
        <w:numPr>
          <w:ilvl w:val="1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dige une s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rie de questions faisant mention de ces enjeux</w:t>
      </w:r>
    </w:p>
    <w:p>
      <w:pPr>
        <w:pStyle w:val="Corps"/>
        <w:numPr>
          <w:ilvl w:val="1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Identifie les personnes aupr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s de qui tu souhaites poser ces questions</w:t>
      </w:r>
      <w:r>
        <w:rPr>
          <w:rFonts w:ascii="Arial" w:hAnsi="Arial"/>
          <w:sz w:val="22"/>
          <w:szCs w:val="22"/>
          <w:rtl w:val="0"/>
          <w:lang w:val="fr-FR"/>
        </w:rPr>
        <w:t xml:space="preserve"> et leur demander leur accord pour y participer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.</w:t>
      </w:r>
    </w:p>
    <w:p>
      <w:pPr>
        <w:pStyle w:val="Corps"/>
        <w:numPr>
          <w:ilvl w:val="1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Inscris le lieu o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ù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tu veux 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aliser 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entrevue.</w:t>
      </w:r>
    </w:p>
    <w:p>
      <w:pPr>
        <w:pStyle w:val="Corps"/>
        <w:numPr>
          <w:ilvl w:val="1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fl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chis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impact qu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auront les questions sur les personnes que tu interrogeras. Puis, 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fl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chis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impact de leurs 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ponses sur le public qui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coutera ton vox pop. Quelle intention recherches-tu?</w:t>
      </w:r>
    </w:p>
    <w:p>
      <w:pPr>
        <w:pStyle w:val="Corps"/>
        <w:spacing w:line="360" w:lineRule="auto"/>
        <w:ind w:left="720" w:firstLine="0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nl-NL"/>
        </w:rPr>
        <w:t>2. Tournage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:</w:t>
      </w:r>
    </w:p>
    <w:p>
      <w:pPr>
        <w:pStyle w:val="Corps"/>
        <w:numPr>
          <w:ilvl w:val="1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Rends-toi sur le lieu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termin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da-DK"/>
        </w:rPr>
        <w:t xml:space="preserve">et,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aide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une cam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ra vid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o ou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un 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phone portable, enregistre une vid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o en utilisant des gestes transformateurs pour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>tayer ton message (d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termine le positionnement de la cam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ra par rapport au sujet, ajoute des effets cibl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s comme des gros plans ou des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placements de cam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ra)</w:t>
      </w:r>
    </w:p>
    <w:p>
      <w:pPr>
        <w:pStyle w:val="Corps"/>
        <w:spacing w:line="360" w:lineRule="auto"/>
        <w:ind w:left="720" w:firstLine="0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3. Montage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 xml:space="preserve">: </w:t>
      </w:r>
    </w:p>
    <w:p>
      <w:pPr>
        <w:pStyle w:val="Corps"/>
        <w:numPr>
          <w:ilvl w:val="1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alise le montage de ces entrevues (ajoute ou non des effets visuels ou sonores selon 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intention retenue pour cette vid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o).</w:t>
      </w:r>
    </w:p>
    <w:p>
      <w:pPr>
        <w:pStyle w:val="Corps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page"/>
      </w:r>
    </w:p>
    <w:p>
      <w:pPr>
        <w:pStyle w:val="Corps"/>
        <w:numPr>
          <w:ilvl w:val="0"/>
          <w:numId w:val="15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Projection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:</w:t>
      </w:r>
    </w:p>
    <w:p>
      <w:pPr>
        <w:pStyle w:val="Corps"/>
        <w:numPr>
          <w:ilvl w:val="1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Partage ton vox pop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>ta classe</w:t>
      </w:r>
    </w:p>
    <w:p>
      <w:pPr>
        <w:pStyle w:val="Corps"/>
        <w:numPr>
          <w:ilvl w:val="1"/>
          <w:numId w:val="4"/>
        </w:numPr>
        <w:bidi w:val="0"/>
        <w:spacing w:after="240" w:line="360" w:lineRule="auto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Discute avec les autres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ves des 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ponses capt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es lors de ton vox pop. Est-ce que toutes les personnes interrog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es ont la m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me opinion? Est-ce que certaines 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>ponses 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ont surpris? Fais un retour sur ton exp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rience de cr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ation (quels ont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les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fis rencontr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s, quels choix as-tu faits pour optimiser ton travail cr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atif?).</w:t>
      </w:r>
    </w:p>
    <w:p>
      <w:pPr>
        <w:pStyle w:val="Corps"/>
        <w:spacing w:after="240" w:line="360" w:lineRule="auto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Aucun"/>
          <w:rFonts w:ascii="Arial" w:hAnsi="Arial"/>
          <w:i w:val="1"/>
          <w:iCs w:val="1"/>
          <w:sz w:val="22"/>
          <w:szCs w:val="22"/>
          <w:rtl w:val="0"/>
        </w:rPr>
        <w:t>R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ponses pour l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enseignant.e</w:t>
      </w:r>
    </w:p>
    <w:p>
      <w:pPr>
        <w:pStyle w:val="Corps"/>
        <w:rPr>
          <w:rStyle w:val="Aucun"/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A. Mise en contexte</w:t>
      </w:r>
    </w:p>
    <w:p>
      <w:pPr>
        <w:pStyle w:val="Corps"/>
        <w:numPr>
          <w:ilvl w:val="0"/>
          <w:numId w:val="17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En 1970</w:t>
      </w:r>
    </w:p>
    <w:p>
      <w:pPr>
        <w:pStyle w:val="Corps"/>
        <w:numPr>
          <w:ilvl w:val="0"/>
          <w:numId w:val="17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Des 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flexions sur la communication et la n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>cessit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’ê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tre compatible avec la diffusion 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vision en plein essor.</w:t>
      </w:r>
    </w:p>
    <w:p>
      <w:pPr>
        <w:pStyle w:val="Corps"/>
        <w:numPr>
          <w:ilvl w:val="0"/>
          <w:numId w:val="17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Dans le contexte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mancipation des femmes, des mouvements sociaux des ann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es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1960 et 1970.</w:t>
      </w:r>
    </w:p>
    <w:p>
      <w:pPr>
        <w:pStyle w:val="Corps"/>
        <w:numPr>
          <w:ilvl w:val="0"/>
          <w:numId w:val="17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>La 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volution tranquille</w:t>
      </w:r>
    </w:p>
    <w:p>
      <w:pPr>
        <w:pStyle w:val="Corps"/>
        <w:numPr>
          <w:ilvl w:val="0"/>
          <w:numId w:val="17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Non, par exemple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: le nationalisme, 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mancipation des femmes, les revendications des peuples autochtones, le syndicalisme.  </w:t>
      </w:r>
    </w:p>
    <w:p>
      <w:pPr>
        <w:pStyle w:val="Corps"/>
        <w:numPr>
          <w:ilvl w:val="0"/>
          <w:numId w:val="17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>La cam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ra permet de sortir des studios, de faire 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moigner les gens et de diffuser le contenu sur les 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seaux communautaires afin de participer au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bat soci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tal.</w:t>
      </w:r>
    </w:p>
    <w:p>
      <w:pPr>
        <w:pStyle w:val="Corps"/>
        <w:numPr>
          <w:ilvl w:val="0"/>
          <w:numId w:val="17"/>
        </w:numPr>
        <w:bidi w:val="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enregistreur portable permet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enregistrer les signaux de la cam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ra, de rembobiner et visionner la sc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ne capt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>e imm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diatement apr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s la fin de la prise. La bande magn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tique, quant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elle, permet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effacer et de 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enregistrer plusieurs fois sur la m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me bande. 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image produite est de basse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finition, le format est donc facile pour la diffusion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la 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>vision.</w:t>
      </w:r>
    </w:p>
    <w:p>
      <w:pPr>
        <w:pStyle w:val="Corps"/>
        <w:ind w:left="720" w:firstLine="0"/>
        <w:jc w:val="both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orps"/>
        <w:numPr>
          <w:ilvl w:val="0"/>
          <w:numId w:val="20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Visionnement de 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extrait de </w:t>
      </w:r>
      <w:r>
        <w:rPr>
          <w:rStyle w:val="Aucun"/>
          <w:rFonts w:ascii="Arial" w:hAnsi="Arial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Philosophie de Boudoir</w:t>
      </w:r>
    </w:p>
    <w:p>
      <w:pPr>
        <w:pStyle w:val="Corps"/>
        <w:numPr>
          <w:ilvl w:val="0"/>
          <w:numId w:val="22"/>
        </w:numPr>
        <w:bidi w:val="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1975</w:t>
      </w:r>
    </w:p>
    <w:p>
      <w:pPr>
        <w:pStyle w:val="Corps"/>
        <w:numPr>
          <w:ilvl w:val="0"/>
          <w:numId w:val="2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La perception du f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minisme au Salon de la femme.  </w:t>
      </w:r>
    </w:p>
    <w:p>
      <w:pPr>
        <w:pStyle w:val="Corps"/>
        <w:numPr>
          <w:ilvl w:val="0"/>
          <w:numId w:val="2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Dans un Qu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bec en mouvance o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ù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la place des femmes dans la soci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et leur autonomie sont revendiqu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 xml:space="preserve">es. </w:t>
      </w:r>
    </w:p>
    <w:p>
      <w:pPr>
        <w:pStyle w:val="Corps"/>
        <w:numPr>
          <w:ilvl w:val="0"/>
          <w:numId w:val="2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Elles prennent part en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tant au Salon de la femme et en interrogeant les visiteurs de 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v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nement. </w:t>
      </w:r>
    </w:p>
    <w:p>
      <w:pPr>
        <w:pStyle w:val="Corps"/>
        <w:numPr>
          <w:ilvl w:val="0"/>
          <w:numId w:val="2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Par un vox pop. Ce terme vient de 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expression latine Vox populi, signifiant la voix du peuple.</w:t>
      </w:r>
    </w:p>
    <w:p>
      <w:pPr>
        <w:pStyle w:val="Corps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rPr>
          <w:rStyle w:val="Aucun"/>
          <w:rFonts w:ascii="Calibri" w:cs="Calibri" w:hAnsi="Calibri" w:eastAsia="Calibri"/>
          <w:color w:val="000000"/>
          <w:u w:color="000000"/>
        </w:rPr>
      </w:pPr>
    </w:p>
    <w:p>
      <w:pPr>
        <w:pStyle w:val="Corps"/>
        <w:rPr>
          <w:rStyle w:val="Aucun"/>
          <w:rFonts w:ascii="Calibri" w:cs="Calibri" w:hAnsi="Calibri" w:eastAsia="Calibri"/>
          <w:color w:val="000000"/>
          <w:u w:color="000000"/>
        </w:rPr>
      </w:pPr>
    </w:p>
    <w:p>
      <w:pPr>
        <w:pStyle w:val="Corps"/>
        <w:rPr>
          <w:rStyle w:val="Aucun"/>
          <w:rFonts w:ascii="Calibri" w:cs="Calibri" w:hAnsi="Calibri" w:eastAsia="Calibri"/>
          <w:color w:val="000000"/>
          <w:u w:color="000000"/>
        </w:rPr>
      </w:pPr>
    </w:p>
    <w:p>
      <w:pPr>
        <w:pStyle w:val="Corps"/>
      </w:pPr>
      <w:r>
        <w:rPr>
          <w:rStyle w:val="Aucun"/>
          <w:rFonts w:ascii="Calibri" w:cs="Calibri" w:hAnsi="Calibri" w:eastAsia="Calibri"/>
          <w:color w:val="000000"/>
          <w:u w:color="000000"/>
        </w:rPr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2240" w:h="15840" w:orient="portrait"/>
      <w:pgMar w:top="1440" w:right="1800" w:bottom="1440" w:left="1800" w:header="708" w:footer="708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tabs>
        <w:tab w:val="center" w:pos="4320"/>
        <w:tab w:val="right" w:pos="8620"/>
      </w:tabs>
      <w:jc w:val="right"/>
    </w:pPr>
    <w:r>
      <w:rPr>
        <w:rStyle w:val="Aucun"/>
        <w:color w:val="000000"/>
        <w:u w:color="000000"/>
        <w:rtl w:val="0"/>
      </w:rPr>
      <w:fldChar w:fldCharType="begin" w:fldLock="0"/>
    </w:r>
    <w:r>
      <w:rPr>
        <w:rStyle w:val="Aucun"/>
        <w:color w:val="000000"/>
        <w:u w:color="000000"/>
        <w:rtl w:val="0"/>
      </w:rPr>
      <w:instrText xml:space="preserve"> PAGE </w:instrText>
    </w:r>
    <w:r>
      <w:rPr>
        <w:rStyle w:val="Aucun"/>
        <w:color w:val="000000"/>
        <w:u w:color="000000"/>
        <w:rtl w:val="0"/>
      </w:rPr>
      <w:fldChar w:fldCharType="separate" w:fldLock="0"/>
    </w:r>
    <w:r>
      <w:rPr>
        <w:rStyle w:val="Aucun"/>
        <w:color w:val="000000"/>
        <w:u w:color="000000"/>
        <w:rtl w:val="0"/>
      </w:rPr>
      <w:t>7</w:t>
    </w:r>
    <w:r>
      <w:rPr>
        <w:rStyle w:val="Aucun"/>
        <w:color w:val="000000"/>
        <w:u w:color="000000"/>
        <w:rtl w:val="0"/>
      </w:rPr>
      <w:fldChar w:fldCharType="end" w:fldLock="0"/>
    </w:r>
    <w:r>
      <w:rPr>
        <w:rStyle w:val="Aucun"/>
        <w:color w:val="000000"/>
        <w:u w:color="00000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tabs>
        <w:tab w:val="left" w:pos="3150"/>
      </w:tabs>
    </w:pPr>
    <w:r>
      <w:rPr>
        <w:rStyle w:val="Aucun"/>
        <w:color w:val="000000"/>
        <w:u w:color="000000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1762125</wp:posOffset>
              </wp:positionH>
              <wp:positionV relativeFrom="page">
                <wp:posOffset>9236074</wp:posOffset>
              </wp:positionV>
              <wp:extent cx="566420" cy="1404620"/>
              <wp:effectExtent l="0" t="0" r="0" b="0"/>
              <wp:wrapNone/>
              <wp:docPr id="1073741825" name="officeArt object" descr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4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jc w:val="right"/>
                            <w:rPr>
                              <w:rStyle w:val="Aucun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ucun"/>
                              <w:sz w:val="18"/>
                              <w:szCs w:val="18"/>
                              <w:rtl w:val="0"/>
                              <w:lang w:val="fr-FR"/>
                            </w:rPr>
                            <w:t>Produit</w:t>
                          </w:r>
                        </w:p>
                        <w:p>
                          <w:pPr>
                            <w:pStyle w:val="Corps"/>
                            <w:jc w:val="right"/>
                          </w:pPr>
                          <w:r>
                            <w:rPr>
                              <w:rStyle w:val="Aucun"/>
                              <w:sz w:val="18"/>
                              <w:szCs w:val="18"/>
                              <w:rtl w:val="0"/>
                              <w:lang w:val="fr-FR"/>
                            </w:rPr>
                            <w:t xml:space="preserve"> par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38.8pt;margin-top:727.2pt;width:44.6pt;height:110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jc w:val="right"/>
                      <w:rPr>
                        <w:rStyle w:val="Aucun"/>
                        <w:sz w:val="18"/>
                        <w:szCs w:val="18"/>
                      </w:rPr>
                    </w:pPr>
                    <w:r>
                      <w:rPr>
                        <w:rStyle w:val="Aucun"/>
                        <w:sz w:val="18"/>
                        <w:szCs w:val="18"/>
                        <w:rtl w:val="0"/>
                        <w:lang w:val="fr-FR"/>
                      </w:rPr>
                      <w:t>Produit</w:t>
                    </w:r>
                  </w:p>
                  <w:p>
                    <w:pPr>
                      <w:pStyle w:val="Corps"/>
                      <w:jc w:val="right"/>
                    </w:pPr>
                    <w:r>
                      <w:rPr>
                        <w:rStyle w:val="Aucun"/>
                        <w:sz w:val="18"/>
                        <w:szCs w:val="18"/>
                        <w:rtl w:val="0"/>
                        <w:lang w:val="fr-FR"/>
                      </w:rPr>
                      <w:t xml:space="preserve"> par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2328545</wp:posOffset>
          </wp:positionH>
          <wp:positionV relativeFrom="page">
            <wp:posOffset>9150349</wp:posOffset>
          </wp:positionV>
          <wp:extent cx="610870" cy="488316"/>
          <wp:effectExtent l="0" t="0" r="0" b="0"/>
          <wp:wrapNone/>
          <wp:docPr id="1073741826" name="officeArt object" descr="C:\Users\Elisabeth\AppData\Local\Microsoft\Windows\INetCache\Content.Word\CQ_logo_timbre_renvers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Elisabeth\AppData\Local\Microsoft\Windows\INetCache\Content.Word\CQ_logo_timbre_renversé.jpg" descr="C:\Users\Elisabeth\AppData\Local\Microsoft\Windows\INetCache\Content.Word\CQ_logo_timbre_renversé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4883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3301365</wp:posOffset>
              </wp:positionH>
              <wp:positionV relativeFrom="page">
                <wp:posOffset>9209404</wp:posOffset>
              </wp:positionV>
              <wp:extent cx="1009650" cy="1404620"/>
              <wp:effectExtent l="0" t="0" r="0" b="0"/>
              <wp:wrapNone/>
              <wp:docPr id="1073741827" name="officeArt object" descr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jc w:val="right"/>
                          </w:pPr>
                          <w:r>
                            <w:rPr>
                              <w:rStyle w:val="Aucun"/>
                              <w:sz w:val="18"/>
                              <w:szCs w:val="18"/>
                              <w:rtl w:val="0"/>
                            </w:rPr>
                            <w:t>Gr</w:t>
                          </w:r>
                          <w:r>
                            <w:rPr>
                              <w:rStyle w:val="Aucun"/>
                              <w:sz w:val="18"/>
                              <w:szCs w:val="18"/>
                              <w:rtl w:val="0"/>
                            </w:rPr>
                            <w:t>â</w:t>
                          </w:r>
                          <w:r>
                            <w:rPr>
                              <w:rStyle w:val="Aucun"/>
                              <w:sz w:val="18"/>
                              <w:szCs w:val="18"/>
                              <w:rtl w:val="0"/>
                              <w:lang w:val="fr-FR"/>
                            </w:rPr>
                            <w:t xml:space="preserve">ce au soutien financier de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260.0pt;margin-top:725.1pt;width:79.5pt;height:110.6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jc w:val="right"/>
                    </w:pPr>
                    <w:r>
                      <w:rPr>
                        <w:rStyle w:val="Aucun"/>
                        <w:sz w:val="18"/>
                        <w:szCs w:val="18"/>
                        <w:rtl w:val="0"/>
                      </w:rPr>
                      <w:t>Gr</w:t>
                    </w:r>
                    <w:r>
                      <w:rPr>
                        <w:rStyle w:val="Aucun"/>
                        <w:sz w:val="18"/>
                        <w:szCs w:val="18"/>
                        <w:rtl w:val="0"/>
                      </w:rPr>
                      <w:t>â</w:t>
                    </w:r>
                    <w:r>
                      <w:rPr>
                        <w:rStyle w:val="Aucun"/>
                        <w:sz w:val="18"/>
                        <w:szCs w:val="18"/>
                        <w:rtl w:val="0"/>
                        <w:lang w:val="fr-FR"/>
                      </w:rPr>
                      <w:t xml:space="preserve">ce au soutien financier de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4278630</wp:posOffset>
          </wp:positionH>
          <wp:positionV relativeFrom="page">
            <wp:posOffset>9072244</wp:posOffset>
          </wp:positionV>
          <wp:extent cx="1355725" cy="546100"/>
          <wp:effectExtent l="0" t="0" r="0" b="0"/>
          <wp:wrapNone/>
          <wp:docPr id="1073741828" name="officeArt object" descr="C:\Users\Elisabeth\AppData\Local\Microsoft\Windows\INetCache\Content.Word\logo-musee-numerique-300x1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:\Users\Elisabeth\AppData\Local\Microsoft\Windows\INetCache\Content.Word\logo-musee-numerique-300x120.png" descr="C:\Users\Elisabeth\AppData\Local\Microsoft\Windows\INetCache\Content.Word\logo-musee-numerique-300x120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546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6 importé"/>
  </w:abstractNum>
  <w:abstractNum w:abstractNumId="11">
    <w:multiLevelType w:val="hybridMultilevel"/>
    <w:styleLink w:val="Style 6 importé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yle 7 importé"/>
  </w:abstractNum>
  <w:abstractNum w:abstractNumId="13">
    <w:multiLevelType w:val="hybridMultilevel"/>
    <w:styleLink w:val="Style 7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yle 8 importé"/>
  </w:abstractNum>
  <w:abstractNum w:abstractNumId="15">
    <w:multiLevelType w:val="hybridMultilevel"/>
    <w:styleLink w:val="Style 8 importé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Style 9 importé"/>
  </w:abstractNum>
  <w:abstractNum w:abstractNumId="17">
    <w:multiLevelType w:val="hybridMultilevel"/>
    <w:styleLink w:val="Style 9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4"/>
    <w:lvlOverride w:ilvl="0">
      <w:startOverride w:val="2"/>
    </w:lvlOverride>
  </w:num>
  <w:num w:numId="10">
    <w:abstractNumId w:val="9"/>
  </w:num>
  <w:num w:numId="11">
    <w:abstractNumId w:val="8"/>
  </w:num>
  <w:num w:numId="12">
    <w:abstractNumId w:val="4"/>
    <w:lvlOverride w:ilvl="0">
      <w:startOverride w:val="3"/>
    </w:lvlOverride>
  </w:num>
  <w:num w:numId="13">
    <w:abstractNumId w:val="11"/>
  </w:num>
  <w:num w:numId="14">
    <w:abstractNumId w:val="10"/>
  </w:num>
  <w:num w:numId="15">
    <w:abstractNumId w:val="10"/>
    <w:lvlOverride w:ilvl="0">
      <w:startOverride w:val="4"/>
    </w:lvlOverride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  <w:num w:numId="20">
    <w:abstractNumId w:val="14"/>
    <w:lvlOverride w:ilvl="0">
      <w:startOverride w:val="2"/>
    </w:lvlOverride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Aucun">
    <w:name w:val="Aucun"/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  <w:style w:type="numbering" w:styleId="Style 5 importé">
    <w:name w:val="Style 5 importé"/>
    <w:pPr>
      <w:numPr>
        <w:numId w:val="10"/>
      </w:numPr>
    </w:pPr>
  </w:style>
  <w:style w:type="numbering" w:styleId="Style 6 importé">
    <w:name w:val="Style 6 importé"/>
    <w:pPr>
      <w:numPr>
        <w:numId w:val="13"/>
      </w:numPr>
    </w:pPr>
  </w:style>
  <w:style w:type="numbering" w:styleId="Style 7 importé">
    <w:name w:val="Style 7 importé"/>
    <w:pPr>
      <w:numPr>
        <w:numId w:val="16"/>
      </w:numPr>
    </w:pPr>
  </w:style>
  <w:style w:type="numbering" w:styleId="Style 8 importé">
    <w:name w:val="Style 8 importé"/>
    <w:pPr>
      <w:numPr>
        <w:numId w:val="18"/>
      </w:numPr>
    </w:pPr>
  </w:style>
  <w:style w:type="numbering" w:styleId="Style 9 importé">
    <w:name w:val="Style 9 importé"/>
    <w:pPr>
      <w:numPr>
        <w:numId w:val="2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